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方正小标宋简体" w:hAnsi="方正小标宋简体" w:eastAsia="方正小标宋简体" w:cs="方正小标宋简体"/>
          <w:color w:val="FF0000"/>
          <w:sz w:val="96"/>
          <w:szCs w:val="96"/>
        </w:rPr>
      </w:pPr>
      <w:r>
        <w:rPr>
          <w:rFonts w:hint="eastAsia" w:ascii="方正小标宋简体" w:hAnsi="方正小标宋简体" w:eastAsia="方正小标宋简体" w:cs="方正小标宋简体"/>
          <w:color w:val="FF0000"/>
          <w:sz w:val="96"/>
          <w:szCs w:val="96"/>
        </w:rPr>
        <w:t>怀化市自然资源和规划局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60"/>
          <w:szCs w:val="60"/>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
          <w:bCs/>
          <w:color w:val="FF0000"/>
          <w:sz w:val="60"/>
          <w:szCs w:val="96"/>
        </w:rPr>
      </w:pPr>
      <w:r>
        <w:rPr>
          <w:rFonts w:hint="eastAsia" w:ascii="方正小标宋简体" w:hAnsi="方正小标宋简体" w:eastAsia="方正小标宋简体" w:cs="方正小标宋简体"/>
          <w:color w:val="FF0000"/>
          <w:sz w:val="60"/>
          <w:szCs w:val="60"/>
        </w:rPr>
        <w:t>关于开展</w:t>
      </w:r>
      <w:r>
        <w:rPr>
          <w:rFonts w:hint="eastAsia" w:ascii="方正小标宋简体" w:hAnsi="方正小标宋简体" w:eastAsia="方正小标宋简体" w:cs="方正小标宋简体"/>
          <w:color w:val="FF0000"/>
          <w:sz w:val="60"/>
          <w:szCs w:val="60"/>
          <w:lang w:val="en-US" w:eastAsia="zh-CN"/>
        </w:rPr>
        <w:t>巫水干流</w:t>
      </w:r>
      <w:r>
        <w:rPr>
          <w:rFonts w:hint="eastAsia" w:ascii="方正小标宋简体" w:hAnsi="方正小标宋简体" w:eastAsia="方正小标宋简体" w:cs="方正小标宋简体"/>
          <w:color w:val="FF0000"/>
          <w:sz w:val="60"/>
          <w:szCs w:val="60"/>
        </w:rPr>
        <w:t>自然资源首次登记的</w:t>
      </w:r>
    </w:p>
    <w:p>
      <w:pPr>
        <w:spacing w:before="156" w:beforeLines="50" w:after="312" w:afterLines="100"/>
        <w:jc w:val="center"/>
        <w:rPr>
          <w:rFonts w:ascii="方正小标宋简体" w:hAnsi="方正小标宋简体" w:eastAsia="方正小标宋简体" w:cs="方正小标宋简体"/>
          <w:color w:val="FF0000"/>
          <w:sz w:val="96"/>
          <w:szCs w:val="112"/>
        </w:rPr>
      </w:pPr>
      <w:r>
        <w:rPr>
          <w:rFonts w:hint="eastAsia" w:ascii="方正小标宋简体" w:hAnsi="方正小标宋简体" w:eastAsia="方正小标宋简体" w:cs="方正小标宋简体"/>
          <w:color w:val="FF0000"/>
          <w:sz w:val="112"/>
          <w:szCs w:val="144"/>
        </w:rPr>
        <w:t>通    告</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ascii="宋体" w:hAnsi="宋体" w:cs="宋体"/>
          <w:sz w:val="44"/>
          <w:szCs w:val="44"/>
        </w:rPr>
      </w:pPr>
      <w:r>
        <w:rPr>
          <w:rFonts w:hint="eastAsia" w:ascii="宋体" w:hAnsi="宋体" w:cs="宋体"/>
          <w:sz w:val="44"/>
          <w:szCs w:val="44"/>
        </w:rPr>
        <w:t>根据《自然资源统一确权登记暂行办法》（自然资发〔2019〕116号）《湖南省自然资源统一确权登记总体工作方案》（湘政发〔2020〕8号）的要求，从本通告发布之日起，以不动产登记为基础，按照资源公有、物权法定和统一确权登记的原则，对巫水</w:t>
      </w:r>
      <w:r>
        <w:rPr>
          <w:rFonts w:hint="eastAsia" w:ascii="宋体" w:hAnsi="宋体" w:cs="宋体"/>
          <w:sz w:val="44"/>
          <w:szCs w:val="44"/>
          <w:lang w:val="en-US" w:eastAsia="zh-CN"/>
        </w:rPr>
        <w:t>干流</w:t>
      </w:r>
      <w:r>
        <w:rPr>
          <w:rFonts w:hint="eastAsia" w:ascii="宋体" w:hAnsi="宋体" w:cs="宋体"/>
          <w:sz w:val="44"/>
          <w:szCs w:val="44"/>
        </w:rPr>
        <w:t>以及与巫水</w:t>
      </w:r>
      <w:r>
        <w:rPr>
          <w:rFonts w:hint="eastAsia" w:ascii="宋体" w:hAnsi="宋体" w:cs="宋体"/>
          <w:sz w:val="44"/>
          <w:szCs w:val="44"/>
          <w:lang w:val="en-US" w:eastAsia="zh-CN"/>
        </w:rPr>
        <w:t>干流</w:t>
      </w:r>
      <w:r>
        <w:rPr>
          <w:rFonts w:hint="eastAsia" w:ascii="宋体" w:hAnsi="宋体" w:cs="宋体"/>
          <w:sz w:val="44"/>
          <w:szCs w:val="44"/>
        </w:rPr>
        <w:t>在空间上交叉重叠的水库一并开展首次登记。现将有关事项通告如下：</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一、自然资源登记单元的预划分</w:t>
      </w:r>
    </w:p>
    <w:p>
      <w:pPr>
        <w:numPr>
          <w:ilvl w:val="0"/>
          <w:numId w:val="0"/>
        </w:numPr>
        <w:spacing w:line="600" w:lineRule="exact"/>
        <w:ind w:firstLine="880" w:firstLineChars="200"/>
        <w:jc w:val="left"/>
        <w:rPr>
          <w:rFonts w:ascii="宋体" w:hAnsi="宋体" w:cs="宋体"/>
          <w:sz w:val="44"/>
          <w:szCs w:val="44"/>
        </w:rPr>
      </w:pPr>
      <w:r>
        <w:rPr>
          <w:rFonts w:hint="eastAsia" w:ascii="宋体" w:hAnsi="宋体" w:cs="宋体"/>
          <w:sz w:val="44"/>
          <w:szCs w:val="44"/>
        </w:rPr>
        <w:t>本次登记预划登记单元</w:t>
      </w:r>
      <w:r>
        <w:rPr>
          <w:rFonts w:hint="eastAsia" w:ascii="宋体" w:hAnsi="宋体" w:cs="宋体"/>
          <w:sz w:val="44"/>
          <w:szCs w:val="44"/>
          <w:lang w:val="en-US" w:eastAsia="zh-CN"/>
        </w:rPr>
        <w:t>为</w:t>
      </w:r>
      <w:r>
        <w:rPr>
          <w:rFonts w:hint="eastAsia" w:ascii="宋体" w:hAnsi="宋体" w:cs="宋体"/>
          <w:sz w:val="44"/>
          <w:szCs w:val="44"/>
        </w:rPr>
        <w:t>巫水</w:t>
      </w:r>
      <w:r>
        <w:rPr>
          <w:rFonts w:hint="eastAsia" w:ascii="宋体" w:hAnsi="宋体" w:cs="宋体"/>
          <w:sz w:val="44"/>
          <w:szCs w:val="44"/>
          <w:lang w:val="en-US" w:eastAsia="zh-CN"/>
        </w:rPr>
        <w:t>干流登记单元</w:t>
      </w:r>
      <w:r>
        <w:rPr>
          <w:rFonts w:hint="eastAsia" w:ascii="宋体" w:hAnsi="宋体" w:cs="宋体"/>
          <w:sz w:val="44"/>
          <w:szCs w:val="44"/>
        </w:rPr>
        <w:t>。</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登记单元涉及</w:t>
      </w:r>
      <w:r>
        <w:rPr>
          <w:rFonts w:hint="eastAsia" w:ascii="宋体" w:hAnsi="宋体" w:cs="宋体"/>
          <w:sz w:val="44"/>
          <w:szCs w:val="44"/>
          <w:lang w:val="en-US" w:eastAsia="zh-CN"/>
        </w:rPr>
        <w:t>2</w:t>
      </w:r>
      <w:r>
        <w:rPr>
          <w:rFonts w:hint="eastAsia" w:ascii="宋体" w:hAnsi="宋体" w:cs="宋体"/>
          <w:sz w:val="44"/>
          <w:szCs w:val="44"/>
        </w:rPr>
        <w:t>个县市区</w:t>
      </w:r>
      <w:r>
        <w:rPr>
          <w:rFonts w:hint="eastAsia" w:ascii="宋体" w:hAnsi="宋体" w:cs="宋体"/>
          <w:sz w:val="44"/>
          <w:szCs w:val="44"/>
          <w:lang w:val="en-US" w:eastAsia="zh-CN"/>
        </w:rPr>
        <w:t>7</w:t>
      </w:r>
      <w:r>
        <w:rPr>
          <w:rFonts w:hint="eastAsia" w:ascii="宋体" w:hAnsi="宋体" w:cs="宋体"/>
          <w:sz w:val="44"/>
          <w:szCs w:val="44"/>
        </w:rPr>
        <w:t>个乡镇，具体见附件。</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二、开展自然资源登记工作的时间</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自通告发布之日起，登记机构按照“通告-地籍调查-审核-公告-登簿”的程序开展此次确权登记工作。</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三、登记内容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登记单元内的水流、森林、山岭、草原、荒地、滩涂以及探明储量的矿产资源等自然资源的国家所有权和自然生态空间。</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四、其它事项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自然资源所有权代表（代理）行使主体、集体土地所有权人、国有土地使用权人等相关主体，应当积极配合做好确权登记相关工作。</w:t>
      </w:r>
    </w:p>
    <w:p>
      <w:pPr>
        <w:spacing w:line="600" w:lineRule="exact"/>
        <w:ind w:firstLine="880" w:firstLineChars="200"/>
        <w:jc w:val="left"/>
        <w:rPr>
          <w:rFonts w:hint="eastAsia" w:ascii="宋体" w:hAnsi="宋体" w:cs="宋体"/>
          <w:sz w:val="44"/>
          <w:szCs w:val="44"/>
        </w:rPr>
      </w:pPr>
      <w:r>
        <w:rPr>
          <w:rFonts w:hint="eastAsia" w:ascii="宋体" w:hAnsi="宋体" w:cs="宋体"/>
          <w:sz w:val="44"/>
          <w:szCs w:val="44"/>
        </w:rPr>
        <w:t>特此通告。</w:t>
      </w:r>
    </w:p>
    <w:p>
      <w:pPr>
        <w:spacing w:line="600" w:lineRule="exact"/>
        <w:ind w:firstLine="880" w:firstLineChars="200"/>
        <w:jc w:val="left"/>
        <w:rPr>
          <w:rFonts w:hint="eastAsia" w:ascii="宋体" w:hAnsi="宋体" w:cs="宋体"/>
          <w:sz w:val="44"/>
          <w:szCs w:val="44"/>
        </w:rPr>
      </w:pPr>
    </w:p>
    <w:p>
      <w:pPr>
        <w:spacing w:line="600" w:lineRule="exact"/>
        <w:ind w:firstLine="880" w:firstLineChars="200"/>
        <w:jc w:val="left"/>
        <w:rPr>
          <w:rFonts w:ascii="宋体" w:hAnsi="宋体" w:cs="宋体"/>
          <w:sz w:val="44"/>
          <w:szCs w:val="44"/>
        </w:rPr>
      </w:pPr>
      <w:r>
        <w:rPr>
          <w:rFonts w:hint="eastAsia" w:ascii="宋体" w:hAnsi="宋体" w:cs="宋体"/>
          <w:sz w:val="44"/>
          <w:szCs w:val="44"/>
        </w:rPr>
        <w:t>附件：登记单元涉及的市县（区）名单</w:t>
      </w:r>
    </w:p>
    <w:p>
      <w:pPr>
        <w:spacing w:line="600" w:lineRule="exact"/>
        <w:jc w:val="center"/>
        <w:rPr>
          <w:rFonts w:ascii="宋体" w:hAnsi="宋体" w:cs="宋体"/>
          <w:sz w:val="44"/>
          <w:szCs w:val="44"/>
        </w:rPr>
      </w:pPr>
      <w:r>
        <w:rPr>
          <w:rFonts w:hint="eastAsia" w:ascii="宋体" w:hAnsi="宋体" w:cs="宋体"/>
          <w:sz w:val="44"/>
          <w:szCs w:val="44"/>
        </w:rPr>
        <w:t xml:space="preserve">                              </w:t>
      </w:r>
    </w:p>
    <w:p>
      <w:pPr>
        <w:spacing w:line="600" w:lineRule="exact"/>
        <w:jc w:val="center"/>
        <w:rPr>
          <w:rFonts w:ascii="宋体" w:hAnsi="宋体" w:cs="宋体"/>
          <w:sz w:val="44"/>
          <w:szCs w:val="44"/>
        </w:rPr>
      </w:pPr>
      <w:r>
        <w:rPr>
          <w:rFonts w:hint="eastAsia" w:ascii="宋体" w:hAnsi="宋体" w:cs="宋体"/>
          <w:sz w:val="44"/>
          <w:szCs w:val="44"/>
        </w:rPr>
        <w:t xml:space="preserve">                            怀化市自然资源和规划局（章）</w:t>
      </w:r>
    </w:p>
    <w:p>
      <w:pPr>
        <w:ind w:left="5040" w:firstLine="3080" w:firstLineChars="700"/>
        <w:rPr>
          <w:rFonts w:ascii="宋体" w:hAnsi="宋体" w:cs="宋体"/>
          <w:sz w:val="44"/>
          <w:szCs w:val="44"/>
        </w:rPr>
      </w:pPr>
      <w:r>
        <w:rPr>
          <w:rFonts w:hint="eastAsia" w:ascii="宋体" w:hAnsi="宋体" w:cs="宋体"/>
          <w:sz w:val="44"/>
          <w:szCs w:val="44"/>
        </w:rPr>
        <w:t>202</w:t>
      </w:r>
      <w:r>
        <w:rPr>
          <w:rFonts w:hint="eastAsia" w:ascii="宋体" w:hAnsi="宋体" w:cs="宋体"/>
          <w:sz w:val="44"/>
          <w:szCs w:val="44"/>
          <w:lang w:val="en-US" w:eastAsia="zh-CN"/>
        </w:rPr>
        <w:t>6</w:t>
      </w:r>
      <w:r>
        <w:rPr>
          <w:rFonts w:hint="eastAsia" w:ascii="宋体" w:hAnsi="宋体" w:cs="宋体"/>
          <w:sz w:val="44"/>
          <w:szCs w:val="44"/>
        </w:rPr>
        <w:t>年6月</w:t>
      </w:r>
      <w:r>
        <w:rPr>
          <w:rFonts w:hint="eastAsia" w:ascii="宋体" w:hAnsi="宋体" w:cs="宋体"/>
          <w:sz w:val="44"/>
          <w:szCs w:val="44"/>
          <w:lang w:val="en-US" w:eastAsia="zh-CN"/>
        </w:rPr>
        <w:t>18</w:t>
      </w:r>
      <w:bookmarkStart w:id="0" w:name="_GoBack"/>
      <w:bookmarkEnd w:id="0"/>
      <w:r>
        <w:rPr>
          <w:rFonts w:hint="eastAsia" w:ascii="宋体" w:hAnsi="宋体" w:cs="宋体"/>
          <w:sz w:val="44"/>
          <w:szCs w:val="44"/>
        </w:rPr>
        <w:t>日</w:t>
      </w:r>
    </w:p>
    <w:p/>
    <w:p/>
    <w:p/>
    <w:p/>
    <w:p/>
    <w:p/>
    <w:p/>
    <w:p>
      <w:pPr>
        <w:jc w:val="left"/>
        <w:rPr>
          <w:rFonts w:hint="eastAsia" w:ascii="黑体" w:hAnsi="黑体" w:eastAsia="黑体" w:cs="黑体"/>
          <w:color w:val="auto"/>
          <w:sz w:val="44"/>
          <w:szCs w:val="44"/>
        </w:rPr>
      </w:pPr>
      <w:r>
        <w:rPr>
          <w:rFonts w:hint="eastAsia" w:ascii="黑体" w:hAnsi="黑体" w:eastAsia="黑体" w:cs="黑体"/>
          <w:color w:val="auto"/>
          <w:sz w:val="44"/>
          <w:szCs w:val="44"/>
        </w:rPr>
        <w:t>附件：</w:t>
      </w:r>
    </w:p>
    <w:p>
      <w:pPr>
        <w:jc w:val="center"/>
        <w:rPr>
          <w:rFonts w:hint="eastAsia" w:ascii="方正小标宋_GBK" w:hAnsi="方正小标宋_GBK" w:eastAsia="方正小标宋_GBK" w:cs="方正小标宋_GBK"/>
          <w:color w:val="auto"/>
          <w:sz w:val="76"/>
          <w:szCs w:val="76"/>
        </w:rPr>
      </w:pPr>
      <w:r>
        <w:rPr>
          <w:rFonts w:hint="eastAsia" w:ascii="方正小标宋_GBK" w:hAnsi="方正小标宋_GBK" w:eastAsia="方正小标宋_GBK" w:cs="方正小标宋_GBK"/>
          <w:color w:val="auto"/>
          <w:sz w:val="76"/>
          <w:szCs w:val="76"/>
        </w:rPr>
        <w:t>登记单元涉及的市县（区）名单</w:t>
      </w:r>
    </w:p>
    <w:tbl>
      <w:tblPr>
        <w:tblStyle w:val="2"/>
        <w:tblpPr w:leftFromText="180" w:rightFromText="180" w:vertAnchor="text" w:horzAnchor="margin" w:tblpXSpec="center" w:tblpY="2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2390"/>
        <w:gridCol w:w="3372"/>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1341"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登记单元名称</w:t>
            </w:r>
          </w:p>
        </w:tc>
        <w:tc>
          <w:tcPr>
            <w:tcW w:w="888"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所在市州</w:t>
            </w:r>
          </w:p>
        </w:tc>
        <w:tc>
          <w:tcPr>
            <w:tcW w:w="1253"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所在县市区</w:t>
            </w:r>
          </w:p>
        </w:tc>
        <w:tc>
          <w:tcPr>
            <w:tcW w:w="1517"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exact"/>
          <w:jc w:val="center"/>
        </w:trPr>
        <w:tc>
          <w:tcPr>
            <w:tcW w:w="1341" w:type="pct"/>
            <w:vMerge w:val="restart"/>
            <w:noWrap w:val="0"/>
            <w:vAlign w:val="center"/>
          </w:tcPr>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lang w:val="en-US" w:eastAsia="zh-CN"/>
              </w:rPr>
              <w:t>巫水</w:t>
            </w:r>
          </w:p>
        </w:tc>
        <w:tc>
          <w:tcPr>
            <w:tcW w:w="888" w:type="pct"/>
            <w:vMerge w:val="restart"/>
            <w:noWrap w:val="0"/>
            <w:vAlign w:val="center"/>
          </w:tcPr>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lang w:val="en-US" w:eastAsia="zh-CN"/>
              </w:rPr>
              <w:t>怀化</w:t>
            </w:r>
            <w:r>
              <w:rPr>
                <w:rFonts w:hint="eastAsia" w:ascii="宋体" w:hAnsi="宋体" w:cs="宋体"/>
                <w:color w:val="auto"/>
                <w:sz w:val="44"/>
                <w:szCs w:val="44"/>
              </w:rPr>
              <w:t>市</w:t>
            </w: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会同县</w:t>
            </w:r>
          </w:p>
        </w:tc>
        <w:tc>
          <w:tcPr>
            <w:tcW w:w="1517"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若水镇、高椅乡、金子岩侗族苗族乡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888" w:type="pct"/>
            <w:vMerge w:val="continue"/>
            <w:noWrap w:val="0"/>
            <w:vAlign w:val="center"/>
          </w:tcPr>
          <w:p>
            <w:pPr>
              <w:widowControl/>
              <w:jc w:val="center"/>
              <w:textAlignment w:val="center"/>
              <w:rPr>
                <w:rFonts w:hint="eastAsia" w:ascii="宋体" w:hAnsi="宋体" w:cs="宋体"/>
                <w:color w:val="auto"/>
                <w:sz w:val="44"/>
                <w:szCs w:val="44"/>
              </w:rPr>
            </w:pP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洪江市</w:t>
            </w:r>
          </w:p>
        </w:tc>
        <w:tc>
          <w:tcPr>
            <w:tcW w:w="1517"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一街区、四街区、桂花园乡、二街区</w:t>
            </w:r>
          </w:p>
        </w:tc>
      </w:tr>
    </w:tbl>
    <w:p>
      <w:pPr>
        <w:widowControl/>
        <w:jc w:val="center"/>
        <w:textAlignment w:val="cente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7"/>
    <w:rsid w:val="006A5C87"/>
    <w:rsid w:val="00FA4100"/>
    <w:rsid w:val="05B134C6"/>
    <w:rsid w:val="07BF1CB7"/>
    <w:rsid w:val="1F8E02A4"/>
    <w:rsid w:val="293211A9"/>
    <w:rsid w:val="2ECF4011"/>
    <w:rsid w:val="380D4CD7"/>
    <w:rsid w:val="449F22AC"/>
    <w:rsid w:val="488F3047"/>
    <w:rsid w:val="4DCC4A4A"/>
    <w:rsid w:val="65AA0861"/>
    <w:rsid w:val="68BF4D88"/>
    <w:rsid w:val="754953E7"/>
    <w:rsid w:val="FB7DA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553</Characters>
  <Lines>4</Lines>
  <Paragraphs>1</Paragraphs>
  <TotalTime>3</TotalTime>
  <ScaleCrop>false</ScaleCrop>
  <LinksUpToDate>false</LinksUpToDate>
  <CharactersWithSpaces>615</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2026-05-20T16:22:00Z</dcterms:created>
  <dc:creator>Administrator</dc:creator>
  <cp:lastModifiedBy>彭强龙</cp:lastModifiedBy>
  <dcterms:modified xsi:type="dcterms:W3CDTF">2026-06-18T09:10:19Z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KSOTemplateDocerSaveRecord">
    <vt:lpwstr>eyJoZGlkIjoiOGMwMGI1NTE0MDY5NWMxYjYwNzgyMDYwMjcxOTEwOTgiLCJ1c2VySWQiOiI0NTAyMDA0MTEifQ==</vt:lpwstr>
  </property>
  <property fmtid="{D5CDD505-2E9C-101B-9397-08002B2CF9AE}" pid="4" name="ICV">
    <vt:lpwstr>43A38B1DD3BD48D79EA3B652574506E7_12</vt:lpwstr>
  </property>
</Properties>
</file>